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E5F3" w14:textId="77777777" w:rsidR="00827FEA" w:rsidRPr="00827FEA" w:rsidRDefault="00827FEA" w:rsidP="00827FEA">
      <w:pPr>
        <w:spacing w:after="0"/>
        <w:ind w:firstLine="709"/>
        <w:jc w:val="both"/>
      </w:pPr>
    </w:p>
    <w:p w14:paraId="32715EB7" w14:textId="13FB7EC7" w:rsidR="00827FEA" w:rsidRPr="00827FEA" w:rsidRDefault="00827FEA" w:rsidP="00827FEA">
      <w:pPr>
        <w:spacing w:after="0"/>
        <w:ind w:firstLine="709"/>
        <w:jc w:val="center"/>
      </w:pPr>
      <w:r w:rsidRPr="00827FEA">
        <w:rPr>
          <w:b/>
          <w:bCs/>
        </w:rPr>
        <w:t>Порядок доступа обучающихся с инвалидностью и ОВЗ к информационно-коммуникационным сетям и базам данных, учебным материалам, музейным фондам, материально-техническим средствам обеспечения образовательной деятельности, необходимым для</w:t>
      </w:r>
    </w:p>
    <w:p w14:paraId="24A84E05" w14:textId="5621FB68" w:rsidR="00827FEA" w:rsidRDefault="00827FEA" w:rsidP="00827FEA">
      <w:pPr>
        <w:spacing w:after="0"/>
        <w:ind w:firstLine="709"/>
        <w:jc w:val="center"/>
        <w:rPr>
          <w:b/>
          <w:bCs/>
        </w:rPr>
      </w:pPr>
      <w:r w:rsidRPr="00827FEA">
        <w:rPr>
          <w:b/>
          <w:bCs/>
        </w:rPr>
        <w:t xml:space="preserve">качественного осуществления образовательной деятельности в </w:t>
      </w:r>
      <w:r>
        <w:rPr>
          <w:b/>
          <w:bCs/>
        </w:rPr>
        <w:t>ГБПОУ НСО «Новосибирский электромеханический колледж»</w:t>
      </w:r>
    </w:p>
    <w:p w14:paraId="70B69A6C" w14:textId="77777777" w:rsidR="00827FEA" w:rsidRPr="00827FEA" w:rsidRDefault="00827FEA" w:rsidP="00827FEA">
      <w:pPr>
        <w:spacing w:after="0"/>
        <w:ind w:firstLine="709"/>
        <w:jc w:val="both"/>
      </w:pPr>
    </w:p>
    <w:p w14:paraId="5F84FA1E" w14:textId="77777777" w:rsidR="00827FEA" w:rsidRPr="00827FEA" w:rsidRDefault="00827FEA" w:rsidP="00827FEA">
      <w:pPr>
        <w:spacing w:after="0"/>
        <w:ind w:firstLine="709"/>
        <w:jc w:val="both"/>
      </w:pPr>
      <w:r w:rsidRPr="00827FEA">
        <w:t xml:space="preserve">Порядок регламентирует правила доступа обучающихся с инвалидностью и ОВЗ к информационно-коммуникационным сетям и базам данных, учебным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образовательной деятельности. </w:t>
      </w:r>
    </w:p>
    <w:p w14:paraId="0B7C4890" w14:textId="77777777" w:rsidR="00827FEA" w:rsidRPr="00827FEA" w:rsidRDefault="00827FEA" w:rsidP="00827FEA">
      <w:pPr>
        <w:spacing w:after="0"/>
        <w:ind w:firstLine="709"/>
        <w:jc w:val="both"/>
      </w:pPr>
      <w:r w:rsidRPr="00827FEA">
        <w:t xml:space="preserve">Обучающиеся с инвалидностью и ОВЗ имеют право на бесплатное пользование библиотеками и информационными ресурсами, а также информационно-коммуникационными сетями и базами данных, учебными и методическими материалами, музейными фондами, материально- техническими средствами обеспечения образовательной деятельности с учетом выполнения установленных законодательством о защите персональных данных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14:paraId="39F872DC" w14:textId="77777777" w:rsidR="00827FEA" w:rsidRPr="00827FEA" w:rsidRDefault="00827FEA" w:rsidP="00827FEA">
      <w:pPr>
        <w:spacing w:after="0"/>
        <w:ind w:firstLine="709"/>
        <w:jc w:val="both"/>
      </w:pPr>
      <w:r w:rsidRPr="00827FEA">
        <w:t xml:space="preserve">Порядок доступа обучающихся с инвалидностью и ОВЗ к информационно-телекоммуникационным сетям: </w:t>
      </w:r>
    </w:p>
    <w:p w14:paraId="0B5B44C1" w14:textId="77777777" w:rsidR="00827FEA" w:rsidRPr="00827FEA" w:rsidRDefault="00827FEA" w:rsidP="00827FEA">
      <w:pPr>
        <w:spacing w:after="0"/>
        <w:ind w:firstLine="709"/>
        <w:jc w:val="both"/>
      </w:pPr>
      <w:r w:rsidRPr="00827FEA">
        <w:t xml:space="preserve">Доступ обучающихся с инвалидностью и ОВЗ к информационно-телекоммуникационной сети Интернет, локальной сети колледжа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 </w:t>
      </w:r>
    </w:p>
    <w:p w14:paraId="321412DC" w14:textId="77777777" w:rsidR="00827FEA" w:rsidRPr="00827FEA" w:rsidRDefault="00827FEA" w:rsidP="00827FEA">
      <w:pPr>
        <w:spacing w:after="0"/>
        <w:ind w:firstLine="709"/>
        <w:jc w:val="both"/>
      </w:pPr>
      <w:r w:rsidRPr="00827FEA">
        <w:t xml:space="preserve">Обучающимся с инвалидностью и ОВЗ обеспечивается доступ к сайту колледжа со всеми размещенными на нем учебными ресурсами и информацией об учебном процессе. </w:t>
      </w:r>
    </w:p>
    <w:p w14:paraId="472456BE" w14:textId="77777777" w:rsidR="00827FEA" w:rsidRPr="00827FEA" w:rsidRDefault="00827FEA" w:rsidP="00827FEA">
      <w:pPr>
        <w:spacing w:after="0"/>
        <w:ind w:firstLine="709"/>
        <w:jc w:val="both"/>
      </w:pPr>
      <w:r w:rsidRPr="00827FEA">
        <w:t xml:space="preserve">Порядок доступа к учебным материалам: </w:t>
      </w:r>
    </w:p>
    <w:p w14:paraId="5820822D" w14:textId="77777777" w:rsidR="00827FEA" w:rsidRPr="00827FEA" w:rsidRDefault="00827FEA" w:rsidP="00827FEA">
      <w:pPr>
        <w:spacing w:after="0"/>
        <w:ind w:firstLine="709"/>
        <w:jc w:val="both"/>
      </w:pPr>
      <w:r w:rsidRPr="00827FEA">
        <w:t xml:space="preserve">Учебные материалы, размещаемые на официальном сайте, находятся в открытом доступе. </w:t>
      </w:r>
    </w:p>
    <w:p w14:paraId="722ED94D" w14:textId="77777777" w:rsidR="00827FEA" w:rsidRPr="00827FEA" w:rsidRDefault="00827FEA" w:rsidP="00827FEA">
      <w:pPr>
        <w:spacing w:after="0"/>
        <w:ind w:firstLine="709"/>
        <w:jc w:val="both"/>
      </w:pPr>
      <w:r w:rsidRPr="00827FEA">
        <w:t xml:space="preserve">Обучающимся с инвалидностью и ОВЗ по их запросам могут выдаваться во временное пользование учебные материалы, входящие в оснащение учебных кабинетов, лабораторий, мастерских и библиотеки. </w:t>
      </w:r>
    </w:p>
    <w:p w14:paraId="0A5360D4" w14:textId="0E51B6DB" w:rsidR="00827FEA" w:rsidRPr="00827FEA" w:rsidRDefault="00827FEA" w:rsidP="00827FEA">
      <w:pPr>
        <w:spacing w:after="0"/>
        <w:ind w:firstLine="709"/>
        <w:jc w:val="both"/>
      </w:pPr>
      <w:r w:rsidRPr="00827FEA">
        <w:t>Выдача обучающимся с инвалидностью и ОВЗ во временное пользование учебных материалов, осуществляется работником, на которого возложено заведование учебным кабинетом, библиотекой, лабораторией</w:t>
      </w:r>
      <w:r>
        <w:t>.</w:t>
      </w:r>
    </w:p>
    <w:p w14:paraId="3BB65040" w14:textId="77777777" w:rsidR="00827FEA" w:rsidRPr="00827FEA" w:rsidRDefault="00827FEA" w:rsidP="00827FEA">
      <w:pPr>
        <w:spacing w:after="0"/>
        <w:ind w:firstLine="709"/>
        <w:jc w:val="both"/>
      </w:pPr>
      <w:r w:rsidRPr="00827FEA">
        <w:t xml:space="preserve">Порядок доступа к материально-техническим средствам обеспечения образовательной деятельности, музейным фондам: </w:t>
      </w:r>
    </w:p>
    <w:p w14:paraId="5C3179AB" w14:textId="77777777" w:rsidR="00827FEA" w:rsidRPr="00827FEA" w:rsidRDefault="00827FEA" w:rsidP="00827FEA">
      <w:pPr>
        <w:spacing w:after="0"/>
        <w:ind w:firstLine="709"/>
        <w:jc w:val="both"/>
      </w:pPr>
      <w:r w:rsidRPr="00827FEA">
        <w:lastRenderedPageBreak/>
        <w:t xml:space="preserve">Доступ обучающихся с инвалидностью и ОВЗ к материально-техническим средствам обеспечения образовательной деятельности, музейным фондам осуществляется: </w:t>
      </w:r>
    </w:p>
    <w:p w14:paraId="71158DD4" w14:textId="77777777" w:rsidR="00827FEA" w:rsidRPr="00827FEA" w:rsidRDefault="00827FEA" w:rsidP="00827FEA">
      <w:pPr>
        <w:spacing w:after="0"/>
        <w:ind w:firstLine="709"/>
        <w:jc w:val="both"/>
      </w:pPr>
      <w:r w:rsidRPr="00827FEA">
        <w:t xml:space="preserve">- без ограничения к учебным кабинетам, лабораториям, мастерским, спортивному залу в период проведения учебных занятий согласно утвержденному расписанию занятий; </w:t>
      </w:r>
    </w:p>
    <w:p w14:paraId="62EEEFC1" w14:textId="77777777" w:rsidR="00827FEA" w:rsidRPr="00827FEA" w:rsidRDefault="00827FEA" w:rsidP="00827FEA">
      <w:pPr>
        <w:spacing w:after="0"/>
        <w:ind w:firstLine="709"/>
        <w:jc w:val="both"/>
      </w:pPr>
      <w:r w:rsidRPr="00827FEA">
        <w:t xml:space="preserve">- по согласованному с руководителем структурного подразделения графику к учебным кабинетам, лабораториям, мастерским, спортивному, актовому и читальным залам на период организации и проведения мероприятий, не предусмотренных учебным планом. </w:t>
      </w:r>
    </w:p>
    <w:p w14:paraId="0370B521" w14:textId="77777777" w:rsidR="00827FEA" w:rsidRPr="00827FEA" w:rsidRDefault="00827FEA" w:rsidP="00827FEA">
      <w:pPr>
        <w:spacing w:after="0"/>
        <w:ind w:firstLine="709"/>
        <w:jc w:val="both"/>
      </w:pPr>
      <w:r w:rsidRPr="00827FEA">
        <w:t xml:space="preserve">Для доступа обучающихся с инвалидностью и ОВЗ к информационно-коммуникационным сетям и базам данных колледж оснащён следующими объектами: </w:t>
      </w:r>
    </w:p>
    <w:p w14:paraId="15E169B0" w14:textId="4722D832" w:rsidR="00827FEA" w:rsidRPr="00827FEA" w:rsidRDefault="00827FEA" w:rsidP="00827FEA">
      <w:pPr>
        <w:spacing w:after="0"/>
        <w:ind w:firstLine="709"/>
        <w:jc w:val="both"/>
      </w:pPr>
      <w:r w:rsidRPr="00827FEA">
        <w:t xml:space="preserve">- </w:t>
      </w:r>
      <w:r w:rsidR="003B4B9C">
        <w:t>библиотека</w:t>
      </w:r>
      <w:r w:rsidRPr="00827FEA">
        <w:t xml:space="preserve">; </w:t>
      </w:r>
    </w:p>
    <w:p w14:paraId="03A04F58" w14:textId="48828B10" w:rsidR="00827FEA" w:rsidRPr="00E2190A" w:rsidRDefault="00827FEA" w:rsidP="00827FEA">
      <w:pPr>
        <w:spacing w:after="0"/>
        <w:ind w:firstLine="709"/>
        <w:jc w:val="both"/>
      </w:pPr>
      <w:r w:rsidRPr="00827FEA">
        <w:t xml:space="preserve">- </w:t>
      </w:r>
      <w:r w:rsidR="00E2190A" w:rsidRPr="00E2190A">
        <w:t>аудитория</w:t>
      </w:r>
      <w:r w:rsidRPr="00E2190A">
        <w:t xml:space="preserve"> «</w:t>
      </w:r>
      <w:r w:rsidR="00E2190A" w:rsidRPr="00E2190A">
        <w:t>Компьютерные технологии</w:t>
      </w:r>
      <w:r w:rsidRPr="00E2190A">
        <w:t xml:space="preserve">»; </w:t>
      </w:r>
    </w:p>
    <w:p w14:paraId="7E7B1429" w14:textId="46E47A4E" w:rsidR="00E2190A" w:rsidRPr="00E2190A" w:rsidRDefault="00E2190A" w:rsidP="00827FEA">
      <w:pPr>
        <w:spacing w:after="0"/>
        <w:ind w:firstLine="709"/>
        <w:jc w:val="both"/>
      </w:pPr>
      <w:r w:rsidRPr="00E2190A">
        <w:t>- аудитория «Информационные технологии»</w:t>
      </w:r>
      <w:r>
        <w:t>.</w:t>
      </w:r>
    </w:p>
    <w:p w14:paraId="2B56724D" w14:textId="77777777" w:rsidR="00827FEA" w:rsidRPr="00827FEA" w:rsidRDefault="00827FEA" w:rsidP="00827FEA">
      <w:pPr>
        <w:spacing w:after="0"/>
        <w:ind w:firstLine="709"/>
        <w:jc w:val="both"/>
      </w:pPr>
      <w:r w:rsidRPr="00827FEA">
        <w:t xml:space="preserve">В колледже имеется необходимое оборудование, позволяющее обучающимся с инвалидностью и ОВЗ активно пользоваться информационными ресурсами: </w:t>
      </w:r>
    </w:p>
    <w:p w14:paraId="5F9EBFD9" w14:textId="77777777" w:rsidR="00827FEA" w:rsidRPr="00827FEA" w:rsidRDefault="00827FEA" w:rsidP="00827FEA">
      <w:pPr>
        <w:spacing w:after="0"/>
        <w:ind w:firstLine="709"/>
        <w:jc w:val="both"/>
      </w:pPr>
      <w:r w:rsidRPr="00827FEA">
        <w:t xml:space="preserve">На сайте колледжа функционирует кнопка «Версия для слабовидящих», позволяющая регулировать размер шрифта и цветовую схему. </w:t>
      </w:r>
    </w:p>
    <w:p w14:paraId="6832D0E1" w14:textId="77777777" w:rsidR="00827FEA" w:rsidRPr="00827FEA" w:rsidRDefault="00827FEA" w:rsidP="00827FEA">
      <w:pPr>
        <w:spacing w:after="0"/>
        <w:ind w:firstLine="709"/>
        <w:jc w:val="both"/>
      </w:pPr>
      <w:r w:rsidRPr="00827FEA">
        <w:t xml:space="preserve">Для обучающихся с инвалидностью и ОВЗ на сайте колледжа обеспечен доступ к учебно-методической документации, электронным учебникам, электронным библиотечным системам, рабочим программам по каждой дисциплине в соответствии с учебными планами. </w:t>
      </w:r>
    </w:p>
    <w:p w14:paraId="00843AE8" w14:textId="77777777" w:rsidR="00827FEA" w:rsidRPr="00827FEA" w:rsidRDefault="00827FEA" w:rsidP="00827FEA">
      <w:pPr>
        <w:spacing w:after="0"/>
        <w:ind w:firstLine="709"/>
        <w:jc w:val="both"/>
      </w:pPr>
      <w:r w:rsidRPr="00827FEA">
        <w:t xml:space="preserve">Доступ к системе дистанционного обучения </w:t>
      </w:r>
      <w:proofErr w:type="spellStart"/>
      <w:r w:rsidRPr="00827FEA">
        <w:t>Moodle</w:t>
      </w:r>
      <w:proofErr w:type="spellEnd"/>
      <w:r w:rsidRPr="00827FEA">
        <w:t xml:space="preserve"> осуществляется через систему логина и пароля, имеющихся у каждого обучающегося. </w:t>
      </w:r>
    </w:p>
    <w:p w14:paraId="41DEDCB5" w14:textId="757FC730" w:rsidR="00F12C76" w:rsidRDefault="00827FEA" w:rsidP="00827FEA">
      <w:pPr>
        <w:spacing w:after="0"/>
        <w:ind w:firstLine="709"/>
        <w:jc w:val="both"/>
      </w:pPr>
      <w:r w:rsidRPr="00827FEA">
        <w:t xml:space="preserve">В колледже имеется необходимое библиотечно-информационное обеспечение: библиотека и читальный зал с выходом в интернет. Доступ студентов к медиатеке колледжа осуществляется с компьютеров </w:t>
      </w:r>
      <w:r w:rsidR="00E2190A" w:rsidRPr="00827FEA">
        <w:t>читальн</w:t>
      </w:r>
      <w:r w:rsidR="00E2190A">
        <w:t xml:space="preserve">ого </w:t>
      </w:r>
      <w:r w:rsidR="00E2190A" w:rsidRPr="00827FEA">
        <w:t>зала</w:t>
      </w:r>
      <w:r w:rsidR="003B4B9C">
        <w:t xml:space="preserve"> </w:t>
      </w:r>
      <w:r w:rsidRPr="00827FEA">
        <w:t>библиотеки и компьютерных классов.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81"/>
    <w:rsid w:val="003B4B9C"/>
    <w:rsid w:val="006C0B77"/>
    <w:rsid w:val="008242FF"/>
    <w:rsid w:val="00827FEA"/>
    <w:rsid w:val="00870751"/>
    <w:rsid w:val="00922C48"/>
    <w:rsid w:val="00B915B7"/>
    <w:rsid w:val="00C54981"/>
    <w:rsid w:val="00E2190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4CE9"/>
  <w15:chartTrackingRefBased/>
  <w15:docId w15:val="{EC473588-A14B-4A73-9B50-A874A93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5</cp:revision>
  <dcterms:created xsi:type="dcterms:W3CDTF">2023-05-29T07:56:00Z</dcterms:created>
  <dcterms:modified xsi:type="dcterms:W3CDTF">2023-05-29T09:15:00Z</dcterms:modified>
</cp:coreProperties>
</file>